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06E" w:rsidRDefault="00DE006E" w:rsidP="00DE006E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Factors influencing the level of Investment Expenditure</w:t>
      </w:r>
    </w:p>
    <w:p w:rsidR="00DE006E" w:rsidRDefault="00DE006E" w:rsidP="00DE006E">
      <w:pPr>
        <w:jc w:val="both"/>
        <w:rPr>
          <w:lang w:val="en-US"/>
        </w:rPr>
      </w:pPr>
    </w:p>
    <w:p w:rsidR="00DE006E" w:rsidRPr="001634B4" w:rsidRDefault="00DE006E" w:rsidP="00DE006E">
      <w:pPr>
        <w:jc w:val="both"/>
        <w:rPr>
          <w:b/>
        </w:rPr>
      </w:pPr>
      <w:r w:rsidRPr="001634B4">
        <w:rPr>
          <w:b/>
        </w:rPr>
        <w:t>The level of investment depends on:</w:t>
      </w:r>
    </w:p>
    <w:p w:rsidR="00DE006E" w:rsidRDefault="00DE006E" w:rsidP="00DE006E">
      <w:pPr>
        <w:jc w:val="both"/>
      </w:pPr>
    </w:p>
    <w:p w:rsidR="00DE006E" w:rsidRDefault="00DE006E" w:rsidP="00DE006E">
      <w:pPr>
        <w:numPr>
          <w:ilvl w:val="0"/>
          <w:numId w:val="1"/>
        </w:numPr>
        <w:jc w:val="both"/>
      </w:pPr>
      <w:proofErr w:type="gramStart"/>
      <w:r>
        <w:t>availability</w:t>
      </w:r>
      <w:proofErr w:type="gramEnd"/>
      <w:r>
        <w:t xml:space="preserve"> of finance</w:t>
      </w:r>
    </w:p>
    <w:p w:rsidR="00DE006E" w:rsidRDefault="00DE006E" w:rsidP="00DE006E">
      <w:pPr>
        <w:numPr>
          <w:ilvl w:val="0"/>
          <w:numId w:val="1"/>
        </w:numPr>
        <w:jc w:val="both"/>
      </w:pPr>
      <w:proofErr w:type="gramStart"/>
      <w:r>
        <w:t>interest</w:t>
      </w:r>
      <w:proofErr w:type="gramEnd"/>
      <w:r>
        <w:t xml:space="preserve"> rates</w:t>
      </w:r>
    </w:p>
    <w:p w:rsidR="00DE006E" w:rsidRDefault="00DE006E" w:rsidP="00DE006E">
      <w:pPr>
        <w:numPr>
          <w:ilvl w:val="0"/>
          <w:numId w:val="1"/>
        </w:numPr>
        <w:jc w:val="both"/>
      </w:pPr>
      <w:proofErr w:type="gramStart"/>
      <w:r>
        <w:t>the</w:t>
      </w:r>
      <w:proofErr w:type="gramEnd"/>
      <w:r>
        <w:t xml:space="preserve"> expected rates of return from the investment- what you hope to get back in financial terms from your investment</w:t>
      </w:r>
    </w:p>
    <w:p w:rsidR="00DE006E" w:rsidRDefault="00DE006E" w:rsidP="00DE006E">
      <w:pPr>
        <w:numPr>
          <w:ilvl w:val="0"/>
          <w:numId w:val="1"/>
        </w:numPr>
        <w:jc w:val="both"/>
      </w:pPr>
      <w:r>
        <w:t xml:space="preserve">EXPECTATIONS- what will demand </w:t>
      </w:r>
      <w:proofErr w:type="gramStart"/>
      <w:r>
        <w:t>be</w:t>
      </w:r>
      <w:proofErr w:type="gramEnd"/>
      <w:r>
        <w:t xml:space="preserve"> like in the future?  Future prices? Economic outlook?</w:t>
      </w:r>
    </w:p>
    <w:p w:rsidR="00DE006E" w:rsidRDefault="00DE006E" w:rsidP="00DE006E">
      <w:pPr>
        <w:jc w:val="both"/>
      </w:pPr>
      <w:bookmarkStart w:id="0" w:name="_GoBack"/>
      <w:bookmarkEnd w:id="0"/>
    </w:p>
    <w:p w:rsidR="00DE006E" w:rsidRDefault="00DE006E" w:rsidP="00DE006E">
      <w:pPr>
        <w:jc w:val="both"/>
      </w:pPr>
    </w:p>
    <w:p w:rsidR="00DE006E" w:rsidRPr="001634B4" w:rsidRDefault="00DE006E" w:rsidP="00DE006E">
      <w:pPr>
        <w:jc w:val="both"/>
        <w:rPr>
          <w:b/>
          <w:u w:val="single"/>
        </w:rPr>
      </w:pPr>
      <w:r w:rsidRPr="001634B4">
        <w:rPr>
          <w:b/>
          <w:u w:val="single"/>
        </w:rPr>
        <w:t>Interest</w:t>
      </w:r>
    </w:p>
    <w:p w:rsidR="00DE006E" w:rsidRDefault="00DE006E" w:rsidP="00DE006E">
      <w:pPr>
        <w:jc w:val="both"/>
      </w:pPr>
    </w:p>
    <w:p w:rsidR="00DE006E" w:rsidRDefault="00DE006E" w:rsidP="00DE006E">
      <w:pPr>
        <w:jc w:val="both"/>
      </w:pPr>
      <w:r w:rsidRPr="005737F5">
        <w:rPr>
          <w:b/>
        </w:rPr>
        <w:t>Interest is the return on capital AND the cost of borrowing money</w:t>
      </w:r>
      <w:r>
        <w:t>.  The interest paid for borrowing money will depend on:</w:t>
      </w:r>
    </w:p>
    <w:p w:rsidR="00DE006E" w:rsidRDefault="00DE006E" w:rsidP="00DE006E">
      <w:pPr>
        <w:jc w:val="both"/>
      </w:pPr>
    </w:p>
    <w:p w:rsidR="00DE006E" w:rsidRDefault="00DE006E" w:rsidP="00DE006E">
      <w:pPr>
        <w:numPr>
          <w:ilvl w:val="0"/>
          <w:numId w:val="2"/>
        </w:numPr>
        <w:jc w:val="both"/>
      </w:pPr>
      <w:r>
        <w:t>How long the loan is for- generally if you borrow for a longer time you are charged more</w:t>
      </w:r>
    </w:p>
    <w:p w:rsidR="00DE006E" w:rsidRDefault="00DE006E" w:rsidP="00DE006E">
      <w:pPr>
        <w:numPr>
          <w:ilvl w:val="0"/>
          <w:numId w:val="2"/>
        </w:numPr>
        <w:jc w:val="both"/>
      </w:pPr>
      <w:r>
        <w:t>Risk- the riskier the project the more the lender will usually charge</w:t>
      </w:r>
    </w:p>
    <w:p w:rsidR="00DE006E" w:rsidRDefault="00DE006E" w:rsidP="00DE006E">
      <w:pPr>
        <w:numPr>
          <w:ilvl w:val="0"/>
          <w:numId w:val="2"/>
        </w:numPr>
        <w:jc w:val="both"/>
      </w:pPr>
      <w:r>
        <w:t>The size of the loan- smaller loans tend to attract higher rates on interest</w:t>
      </w:r>
    </w:p>
    <w:p w:rsidR="00DE006E" w:rsidRDefault="00DE006E" w:rsidP="00DE006E">
      <w:pPr>
        <w:jc w:val="both"/>
      </w:pPr>
    </w:p>
    <w:p w:rsidR="00DE006E" w:rsidRDefault="00DE006E" w:rsidP="00DE006E">
      <w:pPr>
        <w:jc w:val="both"/>
      </w:pPr>
      <w:r>
        <w:t>Higher interest rates make the cost of borrowing more expensive for households and firms, e.g. loans, credit cards, overdrafts, mortgages.  They also make savings more attractive.</w:t>
      </w:r>
    </w:p>
    <w:p w:rsidR="00DE006E" w:rsidRDefault="00DE006E" w:rsidP="00DE006E">
      <w:pPr>
        <w:jc w:val="both"/>
      </w:pPr>
    </w:p>
    <w:p w:rsidR="00DE006E" w:rsidRDefault="00DE006E" w:rsidP="00DE006E">
      <w:pPr>
        <w:jc w:val="both"/>
      </w:pPr>
      <w:r>
        <w:t xml:space="preserve">Levels of interest rates and investment can be graphically represented on an </w:t>
      </w:r>
      <w:r w:rsidRPr="005737F5">
        <w:rPr>
          <w:b/>
        </w:rPr>
        <w:t>investment schedule</w:t>
      </w:r>
      <w:r>
        <w:t xml:space="preserve"> like the one below.</w:t>
      </w:r>
    </w:p>
    <w:p w:rsidR="00DE006E" w:rsidRDefault="00DE006E" w:rsidP="00DE006E">
      <w:pPr>
        <w:jc w:val="both"/>
      </w:pPr>
    </w:p>
    <w:p w:rsidR="00DE006E" w:rsidRDefault="00DE006E" w:rsidP="00DE006E">
      <w:pPr>
        <w:jc w:val="both"/>
      </w:pPr>
    </w:p>
    <w:p w:rsidR="00DE006E" w:rsidRDefault="00DE006E" w:rsidP="00DE006E">
      <w:pPr>
        <w:jc w:val="center"/>
      </w:pPr>
    </w:p>
    <w:p w:rsidR="00E518AB" w:rsidRDefault="00DE006E" w:rsidP="00DE006E">
      <w:pPr>
        <w:jc w:val="center"/>
      </w:pPr>
      <w:r>
        <w:rPr>
          <w:noProof/>
          <w:lang w:val="en-US"/>
        </w:rPr>
        <mc:AlternateContent>
          <mc:Choice Requires="wpg">
            <w:drawing>
              <wp:inline distT="0" distB="0" distL="0" distR="0" wp14:anchorId="3ED9DE88" wp14:editId="473AE178">
                <wp:extent cx="4782185" cy="2628900"/>
                <wp:effectExtent l="6350" t="0" r="0" b="254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782185" cy="2628900"/>
                          <a:chOff x="2527" y="3431"/>
                          <a:chExt cx="7200" cy="4071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527" y="3431"/>
                            <a:ext cx="7200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3600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3600" y="6971"/>
                            <a:ext cx="321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3778" y="3785"/>
                            <a:ext cx="2861" cy="300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885" y="3608"/>
                            <a:ext cx="749" cy="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006E" w:rsidRDefault="00DE006E" w:rsidP="00DE006E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Interest rate (r)</w:t>
                              </w:r>
                            </w:p>
                            <w:p w:rsidR="00DE006E" w:rsidRPr="00BD519A" w:rsidRDefault="00DE006E" w:rsidP="00DE006E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  </w:t>
                              </w:r>
                              <w:r w:rsidRPr="00BD519A">
                                <w:rPr>
                                  <w:b/>
                                  <w:sz w:val="16"/>
                                  <w:szCs w:val="18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745" y="6971"/>
                            <a:ext cx="1252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006E" w:rsidRPr="00F83ACA" w:rsidRDefault="00DE006E" w:rsidP="00DE006E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Investment (I)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103" y="3608"/>
                            <a:ext cx="3396" cy="1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006E" w:rsidRPr="001A14BD" w:rsidRDefault="00DE006E" w:rsidP="00DE006E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With an increase in interest rates, investment is likely to fall.  This is because it is more expensive to borrow and there are now fewer projects, which have a higher rate of return than the cost of borrowing.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639" y="5378"/>
                            <a:ext cx="2860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006E" w:rsidRPr="001A14BD" w:rsidRDefault="00DE006E" w:rsidP="00DE006E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With a lower interest rate, more projects become profitable (as the cost of borrowing has fallen) and investment increases.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76.55pt;height:207pt;mso-position-horizontal-relative:char;mso-position-vertical-relative:line" coordorigin="2527,3431" coordsize="7200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">
                <o:lock v:ext="edit" aspectratio="t"/>
                <v:rect id="AutoShape 3" o:spid="_x0000_s1027" style="position:absolute;left:2527;top:3431;width:7200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jdjywwAA&#10;ANoAAAAPAAAAZHJzL2Rvd25yZXYueG1sRI9Ba8JAFITvgv9heUIvoptWk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jdjywwAAANoAAAAPAAAAAAAAAAAAAAAAAJcCAABkcnMvZG93&#10;bnJldi54bWxQSwUGAAAAAAQABAD1AAAAhwMAAAAA&#10;" filled="f" stroked="f">
                  <o:lock v:ext="edit" aspectratio="t" text="t"/>
                </v:rect>
                <v:line id="Line 4" o:spid="_x0000_s1028" style="position:absolute;visibility:visible;mso-wrap-style:square" from="3600,3608" to="3601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li0qMUAAADaAAAADwAAAAAAAAAA&#10;AAAAAAChAgAAZHJzL2Rvd25yZXYueG1sUEsFBgAAAAAEAAQA+QAAAJMDAAAAAA==&#10;"/>
                <v:line id="Line 5" o:spid="_x0000_s1029" style="position:absolute;flip:y;visibility:visible;mso-wrap-style:square" from="3600,6971" to="6818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dFFMUAAADaAAAADwAAAAAAAAAA&#10;AAAAAAChAgAAZHJzL2Rvd25yZXYueG1sUEsFBgAAAAAEAAQA+QAAAJMDAAAAAA==&#10;"/>
                <v:line id="Line 6" o:spid="_x0000_s1030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aPRMUAAADaAAAADwAAAAAAAAAA&#10;AAAAAAChAgAAZHJzL2Rvd25yZXYueG1sUEsFBgAAAAAEAAQA+QAAAJMDAAAAAA==&#10;"/>
                <v:line id="Line 7" o:spid="_x0000_s1031" style="position:absolute;visibility:visible;mso-wrap-style:square" from="3778,3785" to="6639,67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8" o:spid="_x0000_s1032" type="#_x0000_t202" style="position:absolute;left:2885;top:3608;width:749;height:70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ULFvuwAA&#10;ANoAAAAPAAAAZHJzL2Rvd25yZXYueG1sRE/JCsIwEL0L/kMYwZumCopUo4gg6klc8Dw20wWbSW1i&#10;rX9vDoLHx9sXq9aUoqHaFZYVjIYRCOLE6oIzBdfLdjAD4TyyxtIyKfiQg9Wy21lgrO2bT9ScfSZC&#10;CLsYFeTeV7GULsnJoBvaijhwqa0N+gDrTOoa3yHclHIcRVNpsODQkGNFm5ySx/llFLy0nDwn1eFz&#10;uTX3Z5rupkdeo1L9Xrueg/DU+r/4595rBWFruBJugFx+AQ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XFCxb7sAAADaAAAADwAAAAAAAAAAAAAAAACXAgAAZHJzL2Rvd25yZXYueG1s&#10;UEsFBgAAAAAEAAQA9QAAAH8DAAAAAA==&#10;" filled="f" stroked="f">
                  <v:textbox inset="79919emu,39959emu,79919emu,39959emu">
                    <w:txbxContent>
                      <w:p w:rsidR="00DE006E" w:rsidRDefault="00DE006E" w:rsidP="00DE006E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Interest rate (r)</w:t>
                        </w:r>
                      </w:p>
                      <w:p w:rsidR="00DE006E" w:rsidRPr="00BD519A" w:rsidRDefault="00DE006E" w:rsidP="00DE006E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   </w:t>
                        </w:r>
                        <w:r w:rsidRPr="00BD519A">
                          <w:rPr>
                            <w:b/>
                            <w:sz w:val="16"/>
                            <w:szCs w:val="18"/>
                          </w:rPr>
                          <w:t>%</w:t>
                        </w:r>
                      </w:p>
                    </w:txbxContent>
                  </v:textbox>
                </v:shape>
                <v:shape id="Text Box 9" o:spid="_x0000_s1033" type="#_x0000_t202" style="position:absolute;left:5745;top:6971;width:1252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HBT0wgAA&#10;ANoAAAAPAAAAZHJzL2Rvd25yZXYueG1sRI9PawIxFMTvBb9DeIK3braCUrdGEUHUU6krnl83b//Q&#10;zUvcxHX99qZQ6HGYmd8wy/VgWtFT5xvLCt6SFARxYXXDlYJzvnt9B+EDssbWMil4kIf1avSyxEzb&#10;O39RfwqViBD2GSqoQ3CZlL6oyaBPrCOOXmk7gyHKrpK6w3uEm1ZO03QuDTYcF2p0tK2p+DndjIKb&#10;lrPrzB0f+aX/vpblfv7JG1RqMh42HyACDeE//Nc+aAUL+L0Sb4BcP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McFPTCAAAA2gAAAA8AAAAAAAAAAAAAAAAAlwIAAGRycy9kb3du&#10;cmV2LnhtbFBLBQYAAAAABAAEAPUAAACGAwAAAAA=&#10;" filled="f" stroked="f">
                  <v:textbox inset="79919emu,39959emu,79919emu,39959emu">
                    <w:txbxContent>
                      <w:p w:rsidR="00DE006E" w:rsidRPr="00F83ACA" w:rsidRDefault="00DE006E" w:rsidP="00DE006E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Investment (I)</w:t>
                        </w:r>
                      </w:p>
                    </w:txbxContent>
                  </v:textbox>
                </v:shape>
                <v:line id="Line 10" o:spid="_x0000_s1034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shC4jGAAAA2wAAAA8AAAAAAAAA&#10;AAAAAAAAoQIAAGRycy9kb3ducmV2LnhtbFBLBQYAAAAABAAEAPkAAACUAwAAAAA=&#10;"/>
                <v:shape id="Text Box 11" o:spid="_x0000_s1035" type="#_x0000_t202" style="position:absolute;left:6103;top:3608;width:3396;height:159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    <v:textbox>
                    <w:txbxContent>
                      <w:p w:rsidR="00DE006E" w:rsidRPr="001A14BD" w:rsidRDefault="00DE006E" w:rsidP="00DE006E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With an increase in interest rates, investment is likely to fall.  This is because it is more expensive to borrow and there are now fewer projects, which have a higher rate of return than the cost of borrowing.</w:t>
                        </w:r>
                      </w:p>
                    </w:txbxContent>
                  </v:textbox>
                </v:shape>
                <v:shape id="Text Box 12" o:spid="_x0000_s1036" type="#_x0000_t202" style="position:absolute;left:6639;top:5378;width:2860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u4VwAAA&#10;ANs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Y/j7JR4gV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Hu4VwAAAANsAAAAPAAAAAAAAAAAAAAAAAJcCAABkcnMvZG93bnJl&#10;di54bWxQSwUGAAAAAAQABAD1AAAAhAMAAAAA&#10;" filled="f" stroked="f">
                  <v:textbox>
                    <w:txbxContent>
                      <w:p w:rsidR="00DE006E" w:rsidRPr="001A14BD" w:rsidRDefault="00DE006E" w:rsidP="00DE006E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With a lower interest rate, more projects become profitable (as the cost of borrowing has fallen) and investment increases.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E518A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0B5E"/>
    <w:multiLevelType w:val="hybridMultilevel"/>
    <w:tmpl w:val="7E04CB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C97F1E"/>
    <w:multiLevelType w:val="hybridMultilevel"/>
    <w:tmpl w:val="DF9A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E"/>
    <w:rsid w:val="004817EA"/>
    <w:rsid w:val="00DE006E"/>
    <w:rsid w:val="00E5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06E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06E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Macintosh Word</Application>
  <DocSecurity>0</DocSecurity>
  <Lines>7</Lines>
  <Paragraphs>2</Paragraphs>
  <ScaleCrop>false</ScaleCrop>
  <Company>DCS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2015-02-28T04:05:00Z</dcterms:created>
  <dcterms:modified xsi:type="dcterms:W3CDTF">2015-02-28T04:06:00Z</dcterms:modified>
</cp:coreProperties>
</file>